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B86119" w14:textId="77777777" w:rsidR="00215707" w:rsidRPr="007B0084" w:rsidRDefault="00215707" w:rsidP="00215707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7B0084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70C4F4CF" wp14:editId="4EF096F8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71E968" w14:textId="77777777" w:rsidR="00215707" w:rsidRPr="005F33FE" w:rsidRDefault="00215707" w:rsidP="00215707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32"/>
          <w:lang w:eastAsia="ru-RU"/>
        </w:rPr>
      </w:pPr>
      <w:r w:rsidRPr="005F33FE">
        <w:rPr>
          <w:rFonts w:ascii="Century" w:eastAsia="Calibri" w:hAnsi="Century" w:cs="Times New Roman"/>
          <w:sz w:val="28"/>
          <w:szCs w:val="32"/>
          <w:lang w:eastAsia="ru-RU"/>
        </w:rPr>
        <w:t>УКРАЇНА</w:t>
      </w:r>
    </w:p>
    <w:p w14:paraId="2013EEDC" w14:textId="77777777" w:rsidR="00215707" w:rsidRPr="005F33FE" w:rsidRDefault="00215707" w:rsidP="00215707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F33FE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37BF2A9D" w14:textId="77777777" w:rsidR="00215707" w:rsidRPr="005F33FE" w:rsidRDefault="00215707" w:rsidP="00215707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F33FE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3BD2A7D2" w14:textId="77777777" w:rsidR="00215707" w:rsidRPr="007B0084" w:rsidRDefault="00215707" w:rsidP="00215707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 w:rsidRPr="005F33FE">
        <w:rPr>
          <w:rFonts w:ascii="Century" w:eastAsia="Calibri" w:hAnsi="Century" w:cs="Times New Roman"/>
          <w:b/>
          <w:sz w:val="28"/>
          <w:szCs w:val="32"/>
          <w:lang w:eastAsia="ru-RU"/>
        </w:rPr>
        <w:t xml:space="preserve">75 </w:t>
      </w:r>
      <w:r w:rsidRPr="007B0084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B7CF484" w14:textId="611C9AB7" w:rsidR="00215707" w:rsidRDefault="00215707" w:rsidP="00215707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7B0084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</w:p>
    <w:p w14:paraId="21683F97" w14:textId="77777777" w:rsidR="005F33FE" w:rsidRPr="007B0084" w:rsidRDefault="005F33FE" w:rsidP="00215707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</w:p>
    <w:p w14:paraId="23BD1B89" w14:textId="32BB6091" w:rsidR="00215707" w:rsidRPr="005F33FE" w:rsidRDefault="005F33FE" w:rsidP="00215707">
      <w:pPr>
        <w:spacing w:after="0" w:line="240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 w:val="24"/>
          <w:szCs w:val="24"/>
          <w:lang w:eastAsia="ru-RU"/>
        </w:rPr>
        <w:t>23</w:t>
      </w:r>
      <w:r w:rsidR="00215707">
        <w:rPr>
          <w:rFonts w:ascii="Century" w:eastAsia="Calibri" w:hAnsi="Century" w:cs="Times New Roman"/>
          <w:sz w:val="25"/>
          <w:szCs w:val="25"/>
          <w:lang w:eastAsia="ru-RU"/>
        </w:rPr>
        <w:t xml:space="preserve"> </w:t>
      </w:r>
      <w:r w:rsidR="00215707" w:rsidRPr="005F33FE">
        <w:rPr>
          <w:rFonts w:ascii="Century" w:eastAsia="Calibri" w:hAnsi="Century" w:cs="Times New Roman"/>
          <w:sz w:val="24"/>
          <w:szCs w:val="24"/>
          <w:lang w:eastAsia="ru-RU"/>
        </w:rPr>
        <w:t>квітня  2026 року</w:t>
      </w:r>
      <w:r w:rsidR="00215707" w:rsidRPr="005F33F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15707" w:rsidRPr="005F33F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15707" w:rsidRPr="005F33F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15707" w:rsidRPr="005F33F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15707" w:rsidRPr="005F33F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</w:t>
      </w:r>
      <w:r w:rsidR="00215707" w:rsidRPr="005F33F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15707" w:rsidRPr="005F33F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  </w:t>
      </w:r>
      <w:r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</w:t>
      </w:r>
      <w:bookmarkStart w:id="3" w:name="_GoBack"/>
      <w:bookmarkEnd w:id="3"/>
      <w:r w:rsidR="00215707" w:rsidRPr="005F33FE">
        <w:rPr>
          <w:rFonts w:ascii="Century" w:eastAsia="Calibri" w:hAnsi="Century" w:cs="Times New Roman"/>
          <w:sz w:val="24"/>
          <w:szCs w:val="24"/>
          <w:lang w:eastAsia="ru-RU"/>
        </w:rPr>
        <w:t xml:space="preserve">    м. Городок</w:t>
      </w:r>
    </w:p>
    <w:bookmarkEnd w:id="1"/>
    <w:bookmarkEnd w:id="2"/>
    <w:p w14:paraId="28D6175C" w14:textId="77777777" w:rsidR="00215707" w:rsidRPr="005F33FE" w:rsidRDefault="00215707" w:rsidP="00215707">
      <w:pPr>
        <w:spacing w:after="0" w:line="240" w:lineRule="atLeast"/>
        <w:jc w:val="both"/>
        <w:rPr>
          <w:rFonts w:ascii="Century" w:eastAsia="Calibri" w:hAnsi="Century" w:cs="Times New Roman"/>
          <w:b/>
          <w:sz w:val="24"/>
          <w:szCs w:val="24"/>
        </w:rPr>
      </w:pPr>
    </w:p>
    <w:p w14:paraId="23D8BA95" w14:textId="0BD3182D" w:rsidR="00215707" w:rsidRPr="005F33FE" w:rsidRDefault="00215707" w:rsidP="00215707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</w:pPr>
      <w:r w:rsidRPr="005F33FE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>Про передачу</w:t>
      </w:r>
      <w:r w:rsidRPr="005F33F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Pr="005F33FE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 xml:space="preserve">ФОП </w:t>
      </w:r>
      <w:proofErr w:type="spellStart"/>
      <w:r w:rsidRPr="005F33FE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>Чопко</w:t>
      </w:r>
      <w:proofErr w:type="spellEnd"/>
      <w:r w:rsidRPr="005F33FE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 xml:space="preserve"> Марії Іванівні в строкове сервітутне платне користування земельн</w:t>
      </w:r>
      <w:r w:rsidR="00470A7A" w:rsidRPr="005F33FE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 xml:space="preserve">ої ділянки </w:t>
      </w:r>
      <w:r w:rsidRPr="005F33FE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 xml:space="preserve">по вулиці Перемишльській в місті Городок для розміщення та обслуговування тимчасової споруди – торговий павільйон </w:t>
      </w:r>
    </w:p>
    <w:p w14:paraId="4C7AB926" w14:textId="77777777" w:rsidR="00215707" w:rsidRPr="005F33FE" w:rsidRDefault="00215707" w:rsidP="00215707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</w:p>
    <w:p w14:paraId="1B1DCA89" w14:textId="172C294E" w:rsidR="00215707" w:rsidRPr="005F33FE" w:rsidRDefault="00215707" w:rsidP="00215707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5F33F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Розглянувши клопотання ФОП </w:t>
      </w:r>
      <w:proofErr w:type="spellStart"/>
      <w:r w:rsidRPr="005F33F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Чопко</w:t>
      </w:r>
      <w:proofErr w:type="spellEnd"/>
      <w:r w:rsidRPr="005F33F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М.І. від 31.03.2026 про передачу в строкове сервітутне платне користування земельної ділянки, керуючись пунктом 34 частини першої статті 26 Закону України «Про місцеве самоврядування в Україні», </w:t>
      </w:r>
      <w:proofErr w:type="spellStart"/>
      <w:r w:rsidRPr="005F33F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ст.ст</w:t>
      </w:r>
      <w:proofErr w:type="spellEnd"/>
      <w:r w:rsidRPr="005F33F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 12, 99, 100 Земельного кодексу України, враховуючи рішення сесії міської ради № 897 від 30.11.2004 «Про сервітутне землекористування» та враховуючи позитивний висновок постійної депутатської комісії у справах земельних ресурсів, АПК, містобудування, охорони довкілля, міська рада</w:t>
      </w:r>
    </w:p>
    <w:p w14:paraId="60EFBA8A" w14:textId="77777777" w:rsidR="00215707" w:rsidRPr="005F33FE" w:rsidRDefault="00215707" w:rsidP="00215707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</w:pPr>
    </w:p>
    <w:p w14:paraId="67D438FD" w14:textId="6DED6509" w:rsidR="00215707" w:rsidRPr="005F33FE" w:rsidRDefault="00215707" w:rsidP="005F33FE">
      <w:pPr>
        <w:shd w:val="clear" w:color="auto" w:fill="FFFFFF"/>
        <w:spacing w:after="0" w:line="276" w:lineRule="auto"/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</w:pPr>
      <w:r w:rsidRPr="005F33FE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>В</w:t>
      </w:r>
      <w:r w:rsidR="005F33FE" w:rsidRPr="005F33FE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 xml:space="preserve"> </w:t>
      </w:r>
      <w:r w:rsidRPr="005F33FE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>И</w:t>
      </w:r>
      <w:r w:rsidR="005F33FE" w:rsidRPr="005F33FE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 xml:space="preserve"> </w:t>
      </w:r>
      <w:r w:rsidRPr="005F33FE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>Р</w:t>
      </w:r>
      <w:r w:rsidR="005F33FE" w:rsidRPr="005F33FE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 xml:space="preserve"> </w:t>
      </w:r>
      <w:r w:rsidRPr="005F33FE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>І</w:t>
      </w:r>
      <w:r w:rsidR="005F33FE" w:rsidRPr="005F33FE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 xml:space="preserve"> </w:t>
      </w:r>
      <w:r w:rsidRPr="005F33FE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>Ш</w:t>
      </w:r>
      <w:r w:rsidR="005F33FE" w:rsidRPr="005F33FE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 xml:space="preserve"> </w:t>
      </w:r>
      <w:r w:rsidRPr="005F33FE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>И</w:t>
      </w:r>
      <w:r w:rsidR="005F33FE" w:rsidRPr="005F33FE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 xml:space="preserve"> </w:t>
      </w:r>
      <w:r w:rsidRPr="005F33FE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>Л</w:t>
      </w:r>
      <w:r w:rsidR="005F33FE" w:rsidRPr="005F33FE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 xml:space="preserve"> </w:t>
      </w:r>
      <w:r w:rsidRPr="005F33FE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>А:</w:t>
      </w:r>
    </w:p>
    <w:p w14:paraId="0630051E" w14:textId="6CB89A1D" w:rsidR="00215707" w:rsidRPr="005F33FE" w:rsidRDefault="00215707" w:rsidP="00215707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5F33F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Передати ФОП </w:t>
      </w:r>
      <w:proofErr w:type="spellStart"/>
      <w:r w:rsidRPr="005F33F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Чопко</w:t>
      </w:r>
      <w:proofErr w:type="spellEnd"/>
      <w:r w:rsidRPr="005F33F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Марії Степанівні (ІПН 2738703265) в строкове сервітутне платне користування земельну ділянку площею 29,67 </w:t>
      </w:r>
      <w:proofErr w:type="spellStart"/>
      <w:r w:rsidRPr="005F33F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кв.м</w:t>
      </w:r>
      <w:proofErr w:type="spellEnd"/>
      <w:r w:rsidRPr="005F33F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., що по вулиці Перемишльська в місті Городок для розміщення та обслуговування тимчасової споруди – торгового павільйону</w:t>
      </w:r>
      <w:r w:rsidR="008D2759" w:rsidRPr="005F33F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,</w:t>
      </w:r>
      <w:r w:rsidRPr="005F33F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на час дії паспорта прив’язки, а саме до 24.03.2028 року. </w:t>
      </w:r>
    </w:p>
    <w:p w14:paraId="7B40F968" w14:textId="35B389BA" w:rsidR="00215707" w:rsidRPr="005F33FE" w:rsidRDefault="00215707" w:rsidP="00215707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5F33F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2. Встановити річну плату за використання земельної ділянки зазначеної у пункті 1  цього рішення, у розмірі 12 % від її і нормативної грошової оцінки.</w:t>
      </w:r>
    </w:p>
    <w:p w14:paraId="06ACFCC0" w14:textId="75C8FB21" w:rsidR="00215707" w:rsidRPr="005F33FE" w:rsidRDefault="00612152" w:rsidP="00215707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5F33F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215707" w:rsidRPr="005F33F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 Доручити міському голові Володимиру Ременяку від імені Городоцької міської ради укласти та підписати договір на право платного сервітутного користування земельною ділянкою  відповідно до цього рішення.</w:t>
      </w:r>
    </w:p>
    <w:p w14:paraId="35690FDE" w14:textId="3970B6C5" w:rsidR="00215707" w:rsidRPr="005F33FE" w:rsidRDefault="00612152" w:rsidP="00215707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5F33F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215707" w:rsidRPr="005F33F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Контроль за виконанням цього рішення покласти на заступника міського голови </w:t>
      </w:r>
      <w:proofErr w:type="spellStart"/>
      <w:r w:rsidR="00215707" w:rsidRPr="005F33F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І.Тирпак</w:t>
      </w:r>
      <w:proofErr w:type="spellEnd"/>
      <w:r w:rsidR="00215707" w:rsidRPr="005F33F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та постійну депутатську комісію у справах земельних ресурсів, АПК, містобудування, охорони довкілля.</w:t>
      </w:r>
    </w:p>
    <w:p w14:paraId="1A928161" w14:textId="77777777" w:rsidR="00215707" w:rsidRPr="005F33FE" w:rsidRDefault="00215707" w:rsidP="00215707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bookmarkStart w:id="4" w:name="_Hlk56871221"/>
    </w:p>
    <w:bookmarkEnd w:id="4"/>
    <w:p w14:paraId="35BF6CC1" w14:textId="77777777" w:rsidR="00215707" w:rsidRPr="005F33FE" w:rsidRDefault="00215707" w:rsidP="00215707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</w:p>
    <w:p w14:paraId="73B7E479" w14:textId="77777777" w:rsidR="00215707" w:rsidRPr="005F33FE" w:rsidRDefault="00215707" w:rsidP="00215707">
      <w:pPr>
        <w:spacing w:line="240" w:lineRule="auto"/>
        <w:jc w:val="both"/>
        <w:rPr>
          <w:sz w:val="24"/>
          <w:szCs w:val="24"/>
        </w:rPr>
      </w:pPr>
      <w:r w:rsidRPr="005F33FE">
        <w:rPr>
          <w:rFonts w:ascii="Century" w:eastAsia="Calibri" w:hAnsi="Century" w:cs="Times New Roman"/>
          <w:b/>
          <w:sz w:val="24"/>
          <w:szCs w:val="24"/>
        </w:rPr>
        <w:t>Міський голова                                                                              Володимир РЕМЕНЯК</w:t>
      </w:r>
    </w:p>
    <w:p w14:paraId="65370B6B" w14:textId="77777777" w:rsidR="00F40C27" w:rsidRPr="005F33FE" w:rsidRDefault="00F40C27">
      <w:pPr>
        <w:rPr>
          <w:sz w:val="24"/>
          <w:szCs w:val="24"/>
        </w:rPr>
      </w:pPr>
    </w:p>
    <w:sectPr w:rsidR="00F40C27" w:rsidRPr="005F33FE" w:rsidSect="005F33F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176"/>
    <w:rsid w:val="00212362"/>
    <w:rsid w:val="00215707"/>
    <w:rsid w:val="00470A7A"/>
    <w:rsid w:val="005F33FE"/>
    <w:rsid w:val="00612152"/>
    <w:rsid w:val="008D2759"/>
    <w:rsid w:val="009A6776"/>
    <w:rsid w:val="00BD1176"/>
    <w:rsid w:val="00F4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ACD81"/>
  <w15:chartTrackingRefBased/>
  <w15:docId w15:val="{091FA865-B5E8-422D-B3FA-910A3A65A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15707"/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D11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11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D117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D11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D117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D11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D11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D11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D11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D117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D117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D117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D117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D117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D117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D117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D117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D117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D11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BD11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D11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BD11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D1176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BD117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D1176"/>
    <w:pPr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BD1176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D117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BD1176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D117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1190</Words>
  <Characters>679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2026-04-09T06:41:00Z</dcterms:created>
  <dcterms:modified xsi:type="dcterms:W3CDTF">2026-04-17T07:07:00Z</dcterms:modified>
</cp:coreProperties>
</file>